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67D6" w14:textId="77777777" w:rsidR="003C5E4B" w:rsidRDefault="003C5E4B" w:rsidP="00D84868">
      <w:pPr>
        <w:rPr>
          <w:lang w:val="en-US"/>
        </w:rPr>
      </w:pPr>
    </w:p>
    <w:p w14:paraId="6A734798" w14:textId="6C529493" w:rsidR="00E23648" w:rsidRDefault="002D1FDC" w:rsidP="006141DF">
      <w:pPr>
        <w:spacing w:after="200"/>
        <w:ind w:left="2160" w:hanging="2160"/>
        <w:rPr>
          <w:rFonts w:asciiTheme="majorHAnsi" w:hAnsiTheme="majorHAnsi"/>
          <w:sz w:val="24"/>
          <w:szCs w:val="24"/>
        </w:rPr>
      </w:pPr>
      <w:r w:rsidRPr="00F42919">
        <w:rPr>
          <w:rFonts w:asciiTheme="majorHAnsi" w:hAnsiTheme="majorHAnsi" w:cs="Calibri"/>
          <w:b/>
          <w:sz w:val="24"/>
          <w:szCs w:val="24"/>
        </w:rPr>
        <w:t>Innehåll</w:t>
      </w:r>
      <w:r w:rsidRPr="00F42919">
        <w:rPr>
          <w:rFonts w:asciiTheme="majorHAnsi" w:hAnsiTheme="majorHAnsi" w:cs="Calibri"/>
          <w:b/>
          <w:sz w:val="24"/>
          <w:szCs w:val="24"/>
        </w:rPr>
        <w:tab/>
      </w:r>
    </w:p>
    <w:p w14:paraId="3F29559D" w14:textId="4B06A776" w:rsidR="006415F4" w:rsidRPr="00873000" w:rsidRDefault="00873000" w:rsidP="006415F4">
      <w:pPr>
        <w:spacing w:line="252" w:lineRule="auto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 xml:space="preserve">Tips kring hur du mest effektivt och patientsäkert utför en yrselanamnes. </w:t>
      </w:r>
      <w:r w:rsidR="006415F4" w:rsidRPr="00564EE2">
        <w:rPr>
          <w:sz w:val="24"/>
          <w:szCs w:val="24"/>
        </w:rPr>
        <w:t xml:space="preserve">Grundläggande info om balansorganens anatomi och fysiologi samt de vanligaste yrseldiagnoserna </w:t>
      </w:r>
      <w:r>
        <w:rPr>
          <w:sz w:val="24"/>
          <w:szCs w:val="24"/>
        </w:rPr>
        <w:t xml:space="preserve">med störst fokus på BPPV (kristallsjuka) och </w:t>
      </w:r>
      <w:r w:rsidRPr="00873000">
        <w:rPr>
          <w:rFonts w:asciiTheme="majorHAnsi" w:hAnsiTheme="majorHAnsi" w:cs="Arial"/>
          <w:color w:val="1F1F1F"/>
          <w:sz w:val="24"/>
          <w:szCs w:val="24"/>
          <w:shd w:val="clear" w:color="auto" w:fill="FFFFFF"/>
        </w:rPr>
        <w:t>Persisterande postural perceptuell yrsel (PPPY)</w:t>
      </w:r>
      <w:r>
        <w:rPr>
          <w:rFonts w:asciiTheme="majorHAnsi" w:hAnsiTheme="majorHAnsi" w:cs="Arial"/>
          <w:color w:val="1F1F1F"/>
          <w:sz w:val="24"/>
          <w:szCs w:val="24"/>
          <w:shd w:val="clear" w:color="auto" w:fill="FFFFFF"/>
        </w:rPr>
        <w:t xml:space="preserve"> där det även ingår en del praktiska moment med undersökning och behandling. Föreläsningen innefattar även kortare teoretiska delar om </w:t>
      </w:r>
      <w:r w:rsidR="006415F4" w:rsidRPr="00564EE2">
        <w:rPr>
          <w:sz w:val="24"/>
          <w:szCs w:val="24"/>
        </w:rPr>
        <w:t>cervikogen yrsel, centr</w:t>
      </w:r>
      <w:r>
        <w:rPr>
          <w:sz w:val="24"/>
          <w:szCs w:val="24"/>
        </w:rPr>
        <w:t>alneurologisk yrsel, multifaktoriell yrsel</w:t>
      </w:r>
      <w:r w:rsidR="006415F4" w:rsidRPr="00564EE2">
        <w:rPr>
          <w:sz w:val="24"/>
          <w:szCs w:val="24"/>
        </w:rPr>
        <w:t xml:space="preserve"> mm</w:t>
      </w:r>
      <w:r w:rsidR="00564EE2" w:rsidRPr="00564EE2">
        <w:rPr>
          <w:sz w:val="24"/>
          <w:szCs w:val="24"/>
        </w:rPr>
        <w:t>.</w:t>
      </w:r>
      <w:r w:rsidR="006415F4" w:rsidRPr="00564EE2">
        <w:rPr>
          <w:sz w:val="24"/>
          <w:szCs w:val="24"/>
        </w:rPr>
        <w:t xml:space="preserve"> </w:t>
      </w:r>
    </w:p>
    <w:p w14:paraId="3B43F070" w14:textId="77777777" w:rsidR="006415F4" w:rsidRPr="00F42919" w:rsidRDefault="006415F4" w:rsidP="006141DF">
      <w:pPr>
        <w:spacing w:after="200"/>
        <w:ind w:left="2160" w:hanging="2160"/>
        <w:rPr>
          <w:rFonts w:asciiTheme="majorHAnsi" w:hAnsiTheme="majorHAnsi" w:cs="Calibri"/>
          <w:sz w:val="24"/>
          <w:szCs w:val="24"/>
        </w:rPr>
      </w:pPr>
    </w:p>
    <w:p w14:paraId="638E7DAA" w14:textId="3A6BCED9" w:rsidR="00F42919" w:rsidRPr="00F42919" w:rsidRDefault="00F42919" w:rsidP="006141DF">
      <w:pPr>
        <w:spacing w:after="200"/>
        <w:ind w:left="2160" w:hanging="2160"/>
        <w:rPr>
          <w:rFonts w:asciiTheme="majorHAnsi" w:hAnsiTheme="majorHAnsi" w:cs="Calibri"/>
          <w:b/>
          <w:sz w:val="24"/>
          <w:szCs w:val="24"/>
        </w:rPr>
      </w:pPr>
      <w:r w:rsidRPr="00F42919">
        <w:rPr>
          <w:rFonts w:asciiTheme="majorHAnsi" w:hAnsiTheme="majorHAnsi"/>
          <w:b/>
          <w:sz w:val="24"/>
          <w:szCs w:val="24"/>
        </w:rPr>
        <w:t>Syfte</w:t>
      </w:r>
      <w:r w:rsidRPr="00F42919">
        <w:rPr>
          <w:rFonts w:asciiTheme="majorHAnsi" w:hAnsiTheme="majorHAnsi"/>
          <w:sz w:val="24"/>
          <w:szCs w:val="24"/>
        </w:rPr>
        <w:t xml:space="preserve"> </w:t>
      </w:r>
      <w:r w:rsidRPr="00F42919">
        <w:rPr>
          <w:rFonts w:asciiTheme="majorHAnsi" w:hAnsiTheme="majorHAnsi"/>
          <w:sz w:val="24"/>
          <w:szCs w:val="24"/>
        </w:rPr>
        <w:tab/>
      </w:r>
      <w:r w:rsidR="00564EE2">
        <w:rPr>
          <w:rFonts w:asciiTheme="majorHAnsi" w:hAnsiTheme="majorHAnsi"/>
          <w:sz w:val="24"/>
          <w:szCs w:val="24"/>
        </w:rPr>
        <w:t xml:space="preserve">Lära sig grunderna i balansorganens anatomi och fysiologi och de vanligaste sjukdomarna. Lära sig grundläggande undersökning- och behandlingstekniker. </w:t>
      </w:r>
    </w:p>
    <w:p w14:paraId="3ADE348A" w14:textId="445287FC" w:rsidR="00E03BB8" w:rsidRDefault="003C5E4B" w:rsidP="00E03BB8">
      <w:pPr>
        <w:rPr>
          <w:rFonts w:asciiTheme="majorHAnsi" w:hAnsiTheme="majorHAnsi"/>
          <w:sz w:val="24"/>
          <w:szCs w:val="24"/>
        </w:rPr>
      </w:pPr>
      <w:r w:rsidRPr="00F42919">
        <w:rPr>
          <w:rFonts w:asciiTheme="majorHAnsi" w:hAnsiTheme="majorHAnsi" w:cs="Calibri"/>
          <w:b/>
          <w:sz w:val="24"/>
          <w:szCs w:val="24"/>
        </w:rPr>
        <w:t>Föreläsare</w:t>
      </w:r>
      <w:r w:rsidRPr="00F42919">
        <w:rPr>
          <w:rFonts w:asciiTheme="majorHAnsi" w:hAnsiTheme="majorHAnsi" w:cs="Calibri"/>
          <w:b/>
          <w:sz w:val="24"/>
          <w:szCs w:val="24"/>
        </w:rPr>
        <w:tab/>
      </w:r>
      <w:r w:rsidR="00E03BB8">
        <w:rPr>
          <w:rFonts w:asciiTheme="majorHAnsi" w:hAnsiTheme="majorHAnsi" w:cs="Calibri"/>
          <w:b/>
          <w:sz w:val="24"/>
          <w:szCs w:val="24"/>
        </w:rPr>
        <w:t xml:space="preserve">          </w:t>
      </w:r>
      <w:r w:rsidR="00564EE2">
        <w:rPr>
          <w:rFonts w:asciiTheme="majorHAnsi" w:hAnsiTheme="majorHAnsi"/>
          <w:sz w:val="24"/>
          <w:szCs w:val="24"/>
        </w:rPr>
        <w:t>Daniel Petersson</w:t>
      </w:r>
      <w:r w:rsidR="00E03BB8">
        <w:rPr>
          <w:rFonts w:asciiTheme="majorHAnsi" w:hAnsiTheme="majorHAnsi"/>
          <w:sz w:val="24"/>
          <w:szCs w:val="24"/>
        </w:rPr>
        <w:t xml:space="preserve">, Specialistsjukgymnast, Medicinsk </w:t>
      </w:r>
      <w:r w:rsidR="00F262DC">
        <w:rPr>
          <w:rFonts w:asciiTheme="majorHAnsi" w:hAnsiTheme="majorHAnsi"/>
          <w:sz w:val="24"/>
          <w:szCs w:val="24"/>
        </w:rPr>
        <w:t>masterexamen</w:t>
      </w:r>
      <w:r w:rsidR="00E03BB8">
        <w:rPr>
          <w:rFonts w:asciiTheme="majorHAnsi" w:hAnsiTheme="majorHAnsi"/>
          <w:sz w:val="24"/>
          <w:szCs w:val="24"/>
        </w:rPr>
        <w:t xml:space="preserve">, </w:t>
      </w:r>
    </w:p>
    <w:p w14:paraId="0C51CF89" w14:textId="15D94FB3" w:rsidR="00E03BB8" w:rsidRDefault="00E03BB8" w:rsidP="00E03B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Öron- näs och halskliniken, Universitetssjukhuset i Linköping, </w:t>
      </w:r>
      <w:r w:rsidR="00AE1338">
        <w:rPr>
          <w:rFonts w:asciiTheme="majorHAnsi" w:hAnsiTheme="majorHAnsi"/>
          <w:sz w:val="24"/>
          <w:szCs w:val="24"/>
        </w:rPr>
        <w:t>Adjunkt</w:t>
      </w:r>
      <w:r>
        <w:rPr>
          <w:rFonts w:asciiTheme="majorHAnsi" w:hAnsiTheme="majorHAnsi"/>
          <w:sz w:val="24"/>
          <w:szCs w:val="24"/>
        </w:rPr>
        <w:t xml:space="preserve">  </w:t>
      </w:r>
    </w:p>
    <w:p w14:paraId="6C77CEBA" w14:textId="05783AC5" w:rsidR="00F42919" w:rsidRDefault="00E03BB8" w:rsidP="00E03BB8">
      <w:pPr>
        <w:rPr>
          <w:rFonts w:ascii="Tahoma" w:hAnsi="Tahoma" w:cs="Tahoma"/>
          <w:b/>
          <w:bCs/>
          <w:color w:val="1F497D"/>
          <w:sz w:val="24"/>
          <w:szCs w:val="24"/>
          <w:lang w:eastAsia="sv-SE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Linköpings Universitet</w:t>
      </w:r>
      <w:r w:rsidR="00F42919" w:rsidRPr="00F42919">
        <w:rPr>
          <w:rFonts w:asciiTheme="majorHAnsi" w:hAnsiTheme="majorHAnsi" w:cs="Calibri"/>
          <w:b/>
          <w:sz w:val="24"/>
          <w:szCs w:val="24"/>
        </w:rPr>
        <w:t xml:space="preserve"> </w:t>
      </w:r>
    </w:p>
    <w:p w14:paraId="2E626CB0" w14:textId="77777777" w:rsidR="00E03BB8" w:rsidRPr="00F42919" w:rsidRDefault="00E03BB8" w:rsidP="00E03BB8">
      <w:pPr>
        <w:rPr>
          <w:rFonts w:asciiTheme="majorHAnsi" w:hAnsiTheme="majorHAnsi" w:cs="Calibri"/>
          <w:b/>
          <w:sz w:val="24"/>
          <w:szCs w:val="24"/>
        </w:rPr>
      </w:pPr>
    </w:p>
    <w:p w14:paraId="4B42ABF5" w14:textId="0F5ED8E9" w:rsidR="003C5E4B" w:rsidRPr="00F42919" w:rsidRDefault="003C5E4B" w:rsidP="00F42919">
      <w:pPr>
        <w:spacing w:after="200"/>
        <w:ind w:left="2160" w:hanging="2160"/>
        <w:rPr>
          <w:rFonts w:asciiTheme="majorHAnsi" w:hAnsiTheme="majorHAnsi" w:cs="Calibri"/>
          <w:sz w:val="24"/>
          <w:szCs w:val="24"/>
        </w:rPr>
      </w:pPr>
      <w:r w:rsidRPr="00F42919">
        <w:rPr>
          <w:rFonts w:asciiTheme="majorHAnsi" w:hAnsiTheme="majorHAnsi" w:cs="Calibri"/>
          <w:b/>
          <w:sz w:val="24"/>
          <w:szCs w:val="24"/>
        </w:rPr>
        <w:t>Tid</w:t>
      </w:r>
      <w:r w:rsidRPr="00F42919">
        <w:rPr>
          <w:rFonts w:asciiTheme="majorHAnsi" w:hAnsiTheme="majorHAnsi" w:cs="Calibri"/>
          <w:b/>
          <w:sz w:val="24"/>
          <w:szCs w:val="24"/>
        </w:rPr>
        <w:tab/>
      </w:r>
      <w:r w:rsidR="00AE1338">
        <w:rPr>
          <w:rFonts w:asciiTheme="majorHAnsi" w:hAnsiTheme="majorHAnsi" w:cs="Calibri"/>
          <w:sz w:val="24"/>
          <w:szCs w:val="24"/>
        </w:rPr>
        <w:t>Måndag</w:t>
      </w:r>
      <w:r w:rsidR="00672783">
        <w:rPr>
          <w:rFonts w:asciiTheme="majorHAnsi" w:hAnsiTheme="majorHAnsi" w:cs="Calibri"/>
          <w:sz w:val="24"/>
          <w:szCs w:val="24"/>
        </w:rPr>
        <w:t xml:space="preserve"> den 18 november </w:t>
      </w:r>
      <w:r w:rsidR="002F408E">
        <w:rPr>
          <w:rFonts w:asciiTheme="majorHAnsi" w:hAnsiTheme="majorHAnsi" w:cs="Calibri"/>
          <w:sz w:val="24"/>
          <w:szCs w:val="24"/>
        </w:rPr>
        <w:t>kl. 8.30- 15.30</w:t>
      </w:r>
      <w:r w:rsidR="0062394D">
        <w:rPr>
          <w:rFonts w:asciiTheme="majorHAnsi" w:hAnsiTheme="majorHAnsi" w:cs="Calibri"/>
          <w:sz w:val="24"/>
          <w:szCs w:val="24"/>
        </w:rPr>
        <w:t xml:space="preserve"> </w:t>
      </w:r>
    </w:p>
    <w:p w14:paraId="57CBAF8B" w14:textId="535FD2DE" w:rsidR="003C5E4B" w:rsidRPr="00F42919" w:rsidRDefault="0022246E" w:rsidP="003C5E4B">
      <w:pPr>
        <w:spacing w:after="200"/>
        <w:ind w:left="2160" w:hanging="2160"/>
        <w:rPr>
          <w:rFonts w:asciiTheme="majorHAnsi" w:hAnsiTheme="majorHAnsi" w:cs="Calibri"/>
          <w:sz w:val="24"/>
          <w:szCs w:val="24"/>
        </w:rPr>
      </w:pPr>
      <w:r w:rsidRPr="00F42919">
        <w:rPr>
          <w:rFonts w:asciiTheme="majorHAnsi" w:hAnsiTheme="majorHAnsi" w:cs="Calibri"/>
          <w:b/>
          <w:sz w:val="24"/>
          <w:szCs w:val="24"/>
        </w:rPr>
        <w:t>Målgrupp</w:t>
      </w:r>
      <w:r w:rsidR="003C5E4B" w:rsidRPr="00F42919">
        <w:rPr>
          <w:rFonts w:asciiTheme="majorHAnsi" w:hAnsiTheme="majorHAnsi" w:cs="Calibri"/>
          <w:sz w:val="24"/>
          <w:szCs w:val="24"/>
        </w:rPr>
        <w:tab/>
      </w:r>
      <w:r w:rsidR="002F408E">
        <w:rPr>
          <w:rFonts w:asciiTheme="majorHAnsi" w:hAnsiTheme="majorHAnsi" w:cs="Calibri"/>
          <w:sz w:val="24"/>
          <w:szCs w:val="24"/>
        </w:rPr>
        <w:t>Fysioterapeuter och arbetsterapeute</w:t>
      </w:r>
      <w:r w:rsidR="00E23648" w:rsidRPr="00F42919">
        <w:rPr>
          <w:rFonts w:asciiTheme="majorHAnsi" w:hAnsiTheme="majorHAnsi" w:cs="Calibri"/>
          <w:sz w:val="24"/>
          <w:szCs w:val="24"/>
        </w:rPr>
        <w:t xml:space="preserve">r </w:t>
      </w:r>
      <w:r w:rsidR="00F42919" w:rsidRPr="00F42919">
        <w:rPr>
          <w:rFonts w:asciiTheme="majorHAnsi" w:hAnsiTheme="majorHAnsi" w:cs="Calibri"/>
          <w:sz w:val="24"/>
          <w:szCs w:val="24"/>
        </w:rPr>
        <w:t>inom rehaborganisationen</w:t>
      </w:r>
      <w:r w:rsidR="00E23648" w:rsidRPr="00F42919">
        <w:rPr>
          <w:rFonts w:asciiTheme="majorHAnsi" w:hAnsiTheme="majorHAnsi" w:cs="Calibri"/>
          <w:sz w:val="24"/>
          <w:szCs w:val="24"/>
        </w:rPr>
        <w:t xml:space="preserve"> som är i behov av en </w:t>
      </w:r>
      <w:r w:rsidR="002F408E">
        <w:rPr>
          <w:rFonts w:asciiTheme="majorHAnsi" w:hAnsiTheme="majorHAnsi" w:cs="Calibri"/>
          <w:sz w:val="24"/>
          <w:szCs w:val="24"/>
        </w:rPr>
        <w:t xml:space="preserve">ökad </w:t>
      </w:r>
      <w:r w:rsidR="00E23648" w:rsidRPr="00F42919">
        <w:rPr>
          <w:rFonts w:asciiTheme="majorHAnsi" w:hAnsiTheme="majorHAnsi" w:cs="Calibri"/>
          <w:sz w:val="24"/>
          <w:szCs w:val="24"/>
        </w:rPr>
        <w:t>kunskap i</w:t>
      </w:r>
      <w:r w:rsidR="00F262DC">
        <w:rPr>
          <w:rFonts w:asciiTheme="majorHAnsi" w:hAnsiTheme="majorHAnsi" w:cs="Calibri"/>
          <w:sz w:val="24"/>
          <w:szCs w:val="24"/>
        </w:rPr>
        <w:t>nom</w:t>
      </w:r>
      <w:r w:rsidR="00E23648" w:rsidRPr="00F42919">
        <w:rPr>
          <w:rFonts w:asciiTheme="majorHAnsi" w:hAnsiTheme="majorHAnsi" w:cs="Calibri"/>
          <w:sz w:val="24"/>
          <w:szCs w:val="24"/>
        </w:rPr>
        <w:t xml:space="preserve"> området.</w:t>
      </w:r>
    </w:p>
    <w:p w14:paraId="3C1A43A9" w14:textId="0B6AFF5F" w:rsidR="003C5E4B" w:rsidRPr="00F42919" w:rsidRDefault="00A34564" w:rsidP="00A34564">
      <w:pPr>
        <w:spacing w:after="200"/>
        <w:ind w:left="2160" w:hanging="2160"/>
        <w:rPr>
          <w:rFonts w:asciiTheme="majorHAnsi" w:hAnsiTheme="majorHAnsi" w:cs="Calibri"/>
          <w:b/>
          <w:sz w:val="24"/>
          <w:szCs w:val="24"/>
        </w:rPr>
      </w:pPr>
      <w:r w:rsidRPr="00F42919">
        <w:rPr>
          <w:rFonts w:asciiTheme="majorHAnsi" w:hAnsiTheme="majorHAnsi" w:cs="Calibri"/>
          <w:b/>
          <w:sz w:val="24"/>
          <w:szCs w:val="24"/>
        </w:rPr>
        <w:t>Plats</w:t>
      </w:r>
      <w:r w:rsidRPr="00F42919">
        <w:rPr>
          <w:rFonts w:asciiTheme="majorHAnsi" w:hAnsiTheme="majorHAnsi" w:cs="Calibri"/>
          <w:b/>
          <w:sz w:val="24"/>
          <w:szCs w:val="24"/>
        </w:rPr>
        <w:tab/>
      </w:r>
      <w:r w:rsidR="002F408E">
        <w:rPr>
          <w:rFonts w:asciiTheme="majorHAnsi" w:hAnsiTheme="majorHAnsi"/>
          <w:sz w:val="24"/>
          <w:szCs w:val="24"/>
        </w:rPr>
        <w:t>Clinicum,</w:t>
      </w:r>
      <w:r w:rsidR="00B92F1E">
        <w:rPr>
          <w:rFonts w:asciiTheme="majorHAnsi" w:hAnsiTheme="majorHAnsi"/>
          <w:sz w:val="24"/>
          <w:szCs w:val="24"/>
        </w:rPr>
        <w:t xml:space="preserve"> metodrum 2,</w:t>
      </w:r>
      <w:r w:rsidR="00812613">
        <w:rPr>
          <w:rFonts w:asciiTheme="majorHAnsi" w:hAnsiTheme="majorHAnsi"/>
          <w:sz w:val="24"/>
          <w:szCs w:val="24"/>
        </w:rPr>
        <w:t xml:space="preserve"> Campus US i Linköping, plan 12, ingång 53 och 54 </w:t>
      </w:r>
      <w:r w:rsidR="002F408E">
        <w:rPr>
          <w:rFonts w:asciiTheme="majorHAnsi" w:hAnsiTheme="majorHAnsi"/>
          <w:sz w:val="24"/>
          <w:szCs w:val="24"/>
        </w:rPr>
        <w:t xml:space="preserve"> </w:t>
      </w:r>
    </w:p>
    <w:p w14:paraId="56A26DE7" w14:textId="65E61C9C" w:rsidR="003C5E4B" w:rsidRDefault="003C5E4B" w:rsidP="0031564F">
      <w:pPr>
        <w:spacing w:after="200"/>
        <w:ind w:left="2160" w:hanging="2160"/>
        <w:rPr>
          <w:rFonts w:asciiTheme="majorHAnsi" w:hAnsiTheme="majorHAnsi" w:cs="Calibri"/>
          <w:sz w:val="24"/>
          <w:szCs w:val="24"/>
        </w:rPr>
      </w:pPr>
      <w:r w:rsidRPr="00F42919">
        <w:rPr>
          <w:rFonts w:asciiTheme="majorHAnsi" w:hAnsiTheme="majorHAnsi" w:cs="Calibri"/>
          <w:b/>
          <w:sz w:val="24"/>
          <w:szCs w:val="24"/>
        </w:rPr>
        <w:t>Kostnad</w:t>
      </w:r>
      <w:r w:rsidRPr="00F42919">
        <w:rPr>
          <w:rFonts w:asciiTheme="majorHAnsi" w:hAnsiTheme="majorHAnsi" w:cs="Calibri"/>
          <w:b/>
          <w:sz w:val="24"/>
          <w:szCs w:val="24"/>
        </w:rPr>
        <w:tab/>
      </w:r>
      <w:r w:rsidR="00B36B06">
        <w:rPr>
          <w:rFonts w:asciiTheme="majorHAnsi" w:hAnsiTheme="majorHAnsi"/>
          <w:sz w:val="24"/>
          <w:szCs w:val="24"/>
        </w:rPr>
        <w:t xml:space="preserve">Kostnad </w:t>
      </w:r>
      <w:r w:rsidR="007159D0">
        <w:rPr>
          <w:rFonts w:asciiTheme="majorHAnsi" w:hAnsiTheme="majorHAnsi"/>
          <w:sz w:val="24"/>
          <w:szCs w:val="24"/>
        </w:rPr>
        <w:t>100</w:t>
      </w:r>
      <w:r w:rsidR="0062394D">
        <w:rPr>
          <w:rFonts w:asciiTheme="majorHAnsi" w:hAnsiTheme="majorHAnsi"/>
          <w:sz w:val="24"/>
          <w:szCs w:val="24"/>
        </w:rPr>
        <w:t xml:space="preserve"> </w:t>
      </w:r>
      <w:r w:rsidR="00F42919" w:rsidRPr="00F42919">
        <w:rPr>
          <w:rFonts w:asciiTheme="majorHAnsi" w:hAnsiTheme="majorHAnsi"/>
          <w:sz w:val="24"/>
          <w:szCs w:val="24"/>
        </w:rPr>
        <w:t>kr exkl moms, inkl fm och em fika</w:t>
      </w:r>
      <w:r w:rsidR="00F93F9A">
        <w:rPr>
          <w:rFonts w:asciiTheme="majorHAnsi" w:hAnsiTheme="majorHAnsi"/>
          <w:sz w:val="24"/>
          <w:szCs w:val="24"/>
        </w:rPr>
        <w:t>. Medtag egen lunch.</w:t>
      </w:r>
      <w:r w:rsidR="00F42919" w:rsidRPr="00F42919">
        <w:rPr>
          <w:rFonts w:asciiTheme="majorHAnsi" w:hAnsiTheme="majorHAnsi"/>
          <w:sz w:val="24"/>
          <w:szCs w:val="24"/>
        </w:rPr>
        <w:t xml:space="preserve"> </w:t>
      </w:r>
      <w:r w:rsidR="00F42919" w:rsidRPr="00812613">
        <w:rPr>
          <w:rFonts w:asciiTheme="majorHAnsi" w:hAnsiTheme="majorHAnsi"/>
          <w:sz w:val="24"/>
          <w:szCs w:val="24"/>
        </w:rPr>
        <w:t>Kurslitteratur ingår.</w:t>
      </w:r>
      <w:r w:rsidR="00F42919" w:rsidRPr="00812613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31564F" w:rsidRPr="00F42919">
        <w:rPr>
          <w:rFonts w:asciiTheme="majorHAnsi" w:hAnsiTheme="majorHAnsi" w:cs="Calibri"/>
          <w:sz w:val="24"/>
          <w:szCs w:val="24"/>
        </w:rPr>
        <w:t>Vid ev. allergier så vänligen meddela detta i Kompetensportalen i samband med anmälan.</w:t>
      </w:r>
    </w:p>
    <w:p w14:paraId="305F2A02" w14:textId="27B474AD" w:rsidR="007A25F6" w:rsidRDefault="00977D70">
      <w:pPr>
        <w:spacing w:after="200"/>
        <w:rPr>
          <w:rFonts w:asciiTheme="majorHAnsi" w:hAnsiTheme="majorHAnsi"/>
          <w:color w:val="FF0000"/>
          <w:sz w:val="24"/>
          <w:szCs w:val="24"/>
        </w:rPr>
      </w:pPr>
      <w:r w:rsidRPr="005E7BC6">
        <w:rPr>
          <w:rFonts w:asciiTheme="majorHAnsi" w:hAnsiTheme="majorHAnsi"/>
          <w:i/>
          <w:sz w:val="24"/>
          <w:szCs w:val="24"/>
        </w:rPr>
        <w:t>Anmälan sker via Kompetensportalen. Du kommer till utbildningen via länk</w:t>
      </w:r>
      <w:r w:rsidR="0056689C">
        <w:rPr>
          <w:rFonts w:asciiTheme="majorHAnsi" w:hAnsiTheme="majorHAnsi"/>
          <w:i/>
          <w:sz w:val="24"/>
          <w:szCs w:val="24"/>
        </w:rPr>
        <w:t>en</w:t>
      </w:r>
      <w:r w:rsidRPr="005E7BC6">
        <w:rPr>
          <w:rFonts w:asciiTheme="majorHAnsi" w:hAnsiTheme="majorHAnsi"/>
          <w:i/>
          <w:sz w:val="24"/>
          <w:szCs w:val="24"/>
        </w:rPr>
        <w:t xml:space="preserve"> nedan</w:t>
      </w:r>
      <w:r w:rsidR="001A2C37" w:rsidRPr="005E7BC6">
        <w:rPr>
          <w:rFonts w:asciiTheme="majorHAnsi" w:hAnsiTheme="majorHAnsi"/>
          <w:i/>
          <w:sz w:val="24"/>
          <w:szCs w:val="24"/>
        </w:rPr>
        <w:t xml:space="preserve">. </w:t>
      </w:r>
      <w:r w:rsidR="007337A2" w:rsidRPr="005E7BC6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14:paraId="68E34D45" w14:textId="26731031" w:rsidR="00AC7302" w:rsidRPr="00BE096B" w:rsidRDefault="00AC7302">
      <w:pPr>
        <w:spacing w:after="2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ab/>
      </w:r>
      <w:hyperlink r:id="rId7" w:history="1">
        <w:r w:rsidR="00BE096B" w:rsidRPr="00BE096B">
          <w:rPr>
            <w:rStyle w:val="Hyperlnk"/>
            <w:rFonts w:asciiTheme="majorHAnsi" w:hAnsiTheme="majorHAnsi" w:cstheme="minorBidi"/>
            <w:sz w:val="24"/>
            <w:szCs w:val="24"/>
          </w:rPr>
          <w:t>Anmälan</w:t>
        </w:r>
      </w:hyperlink>
    </w:p>
    <w:p w14:paraId="75475458" w14:textId="4859E23F" w:rsidR="003C5E4B" w:rsidRPr="005E7BC6" w:rsidRDefault="003C5E4B">
      <w:pPr>
        <w:spacing w:after="200"/>
        <w:rPr>
          <w:rFonts w:asciiTheme="majorHAnsi" w:hAnsiTheme="majorHAnsi"/>
          <w:color w:val="FF0000"/>
          <w:sz w:val="24"/>
          <w:szCs w:val="24"/>
        </w:rPr>
      </w:pPr>
      <w:r w:rsidRPr="005E7BC6">
        <w:rPr>
          <w:rFonts w:asciiTheme="majorHAnsi" w:hAnsiTheme="majorHAnsi"/>
          <w:b/>
          <w:sz w:val="24"/>
          <w:szCs w:val="24"/>
        </w:rPr>
        <w:t>Sista anmälningsdag är</w:t>
      </w:r>
      <w:r w:rsidRPr="005E7BC6">
        <w:rPr>
          <w:rFonts w:asciiTheme="majorHAnsi" w:hAnsiTheme="majorHAnsi"/>
          <w:sz w:val="24"/>
          <w:szCs w:val="24"/>
        </w:rPr>
        <w:t xml:space="preserve"> </w:t>
      </w:r>
      <w:r w:rsidR="00812613">
        <w:rPr>
          <w:rFonts w:asciiTheme="majorHAnsi" w:hAnsiTheme="majorHAnsi"/>
          <w:b/>
          <w:sz w:val="24"/>
          <w:szCs w:val="24"/>
        </w:rPr>
        <w:t xml:space="preserve">1 nov </w:t>
      </w:r>
      <w:r w:rsidR="002D097E" w:rsidRPr="005E7BC6">
        <w:rPr>
          <w:rFonts w:asciiTheme="majorHAnsi" w:hAnsiTheme="majorHAnsi"/>
          <w:b/>
          <w:sz w:val="24"/>
          <w:szCs w:val="24"/>
        </w:rPr>
        <w:t>202</w:t>
      </w:r>
      <w:r w:rsidR="0062394D">
        <w:rPr>
          <w:rFonts w:asciiTheme="majorHAnsi" w:hAnsiTheme="majorHAnsi"/>
          <w:b/>
          <w:sz w:val="24"/>
          <w:szCs w:val="24"/>
        </w:rPr>
        <w:t>4</w:t>
      </w:r>
      <w:r w:rsidR="00F42919" w:rsidRPr="005E7BC6">
        <w:rPr>
          <w:rFonts w:asciiTheme="majorHAnsi" w:hAnsiTheme="majorHAnsi"/>
          <w:b/>
          <w:sz w:val="24"/>
          <w:szCs w:val="24"/>
        </w:rPr>
        <w:t xml:space="preserve">, </w:t>
      </w:r>
      <w:r w:rsidR="00F42919" w:rsidRPr="005E7BC6">
        <w:rPr>
          <w:rFonts w:asciiTheme="majorHAnsi" w:hAnsiTheme="majorHAnsi"/>
          <w:sz w:val="24"/>
          <w:szCs w:val="24"/>
        </w:rPr>
        <w:t xml:space="preserve">Obs! Anmälan är bindande </w:t>
      </w:r>
    </w:p>
    <w:p w14:paraId="4C7BB3B9" w14:textId="35FE110C" w:rsidR="001A2C37" w:rsidRPr="005E7BC6" w:rsidRDefault="00977D70" w:rsidP="006141DF">
      <w:pPr>
        <w:spacing w:after="200"/>
        <w:rPr>
          <w:rFonts w:asciiTheme="majorHAnsi" w:hAnsiTheme="majorHAnsi"/>
          <w:b/>
          <w:i/>
          <w:sz w:val="24"/>
          <w:szCs w:val="24"/>
        </w:rPr>
      </w:pPr>
      <w:r w:rsidRPr="005E7BC6">
        <w:rPr>
          <w:rFonts w:asciiTheme="majorHAnsi" w:hAnsiTheme="majorHAnsi"/>
          <w:b/>
          <w:i/>
          <w:sz w:val="24"/>
          <w:szCs w:val="24"/>
        </w:rPr>
        <w:t>Varmt välkomna önskar</w:t>
      </w:r>
      <w:r w:rsidR="003C5E4B" w:rsidRPr="005E7BC6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C637E4" w:rsidRPr="005E7BC6">
        <w:rPr>
          <w:rFonts w:asciiTheme="majorHAnsi" w:hAnsiTheme="majorHAnsi"/>
          <w:b/>
          <w:i/>
          <w:sz w:val="24"/>
          <w:szCs w:val="24"/>
        </w:rPr>
        <w:t>f</w:t>
      </w:r>
      <w:r w:rsidR="003C5E4B" w:rsidRPr="005E7BC6">
        <w:rPr>
          <w:rFonts w:asciiTheme="majorHAnsi" w:hAnsiTheme="majorHAnsi"/>
          <w:b/>
          <w:i/>
          <w:sz w:val="24"/>
          <w:szCs w:val="24"/>
        </w:rPr>
        <w:t xml:space="preserve">öreläsare </w:t>
      </w:r>
      <w:r w:rsidR="00812613">
        <w:rPr>
          <w:rFonts w:asciiTheme="majorHAnsi" w:hAnsiTheme="majorHAnsi"/>
          <w:b/>
          <w:i/>
          <w:sz w:val="24"/>
          <w:szCs w:val="24"/>
        </w:rPr>
        <w:t>Daniel Petersson</w:t>
      </w:r>
      <w:r w:rsidR="00C637E4" w:rsidRPr="005E7BC6">
        <w:rPr>
          <w:rFonts w:asciiTheme="majorHAnsi" w:hAnsiTheme="majorHAnsi"/>
          <w:b/>
          <w:i/>
          <w:sz w:val="24"/>
          <w:szCs w:val="24"/>
        </w:rPr>
        <w:t xml:space="preserve">, AMC </w:t>
      </w:r>
      <w:r w:rsidR="001A2C37" w:rsidRPr="005E7BC6">
        <w:rPr>
          <w:rFonts w:asciiTheme="majorHAnsi" w:hAnsiTheme="majorHAnsi"/>
          <w:b/>
          <w:i/>
          <w:sz w:val="24"/>
          <w:szCs w:val="24"/>
        </w:rPr>
        <w:t xml:space="preserve">samt </w:t>
      </w:r>
      <w:r w:rsidR="00C637E4" w:rsidRPr="005E7BC6">
        <w:rPr>
          <w:rFonts w:asciiTheme="majorHAnsi" w:hAnsiTheme="majorHAnsi"/>
          <w:b/>
          <w:i/>
          <w:sz w:val="24"/>
          <w:szCs w:val="24"/>
        </w:rPr>
        <w:t>f</w:t>
      </w:r>
      <w:r w:rsidR="003C5E4B" w:rsidRPr="005E7BC6">
        <w:rPr>
          <w:rFonts w:asciiTheme="majorHAnsi" w:hAnsiTheme="majorHAnsi"/>
          <w:b/>
          <w:i/>
          <w:sz w:val="24"/>
          <w:szCs w:val="24"/>
        </w:rPr>
        <w:t>ortbildningssamordn</w:t>
      </w:r>
      <w:r w:rsidR="00C637E4" w:rsidRPr="005E7BC6">
        <w:rPr>
          <w:rFonts w:asciiTheme="majorHAnsi" w:hAnsiTheme="majorHAnsi"/>
          <w:b/>
          <w:i/>
          <w:sz w:val="24"/>
          <w:szCs w:val="24"/>
        </w:rPr>
        <w:t xml:space="preserve">are </w:t>
      </w:r>
      <w:r w:rsidR="00812613">
        <w:rPr>
          <w:rFonts w:asciiTheme="majorHAnsi" w:hAnsiTheme="majorHAnsi"/>
          <w:b/>
          <w:i/>
          <w:sz w:val="24"/>
          <w:szCs w:val="24"/>
        </w:rPr>
        <w:t>Helena Haga</w:t>
      </w:r>
      <w:r w:rsidR="00C637E4" w:rsidRPr="005E7BC6">
        <w:rPr>
          <w:rFonts w:asciiTheme="majorHAnsi" w:hAnsiTheme="majorHAnsi"/>
          <w:b/>
          <w:i/>
          <w:sz w:val="24"/>
          <w:szCs w:val="24"/>
        </w:rPr>
        <w:t xml:space="preserve"> och </w:t>
      </w:r>
      <w:r w:rsidR="00812613">
        <w:rPr>
          <w:rFonts w:asciiTheme="majorHAnsi" w:hAnsiTheme="majorHAnsi"/>
          <w:b/>
          <w:i/>
          <w:sz w:val="24"/>
          <w:szCs w:val="24"/>
        </w:rPr>
        <w:t>Åse Engholm</w:t>
      </w:r>
      <w:r w:rsidR="00C637E4" w:rsidRPr="005E7BC6">
        <w:rPr>
          <w:rFonts w:asciiTheme="majorHAnsi" w:hAnsiTheme="majorHAnsi"/>
          <w:b/>
          <w:i/>
          <w:sz w:val="24"/>
          <w:szCs w:val="24"/>
        </w:rPr>
        <w:t>.</w:t>
      </w:r>
    </w:p>
    <w:p w14:paraId="40AA8E82" w14:textId="4FB85666" w:rsidR="007A25F6" w:rsidRPr="005E7BC6" w:rsidRDefault="006141DF" w:rsidP="006141DF">
      <w:pPr>
        <w:spacing w:after="200"/>
        <w:rPr>
          <w:rFonts w:asciiTheme="majorHAnsi" w:hAnsiTheme="majorHAnsi"/>
          <w:color w:val="FF0000"/>
          <w:sz w:val="24"/>
          <w:szCs w:val="24"/>
        </w:rPr>
      </w:pPr>
      <w:r w:rsidRPr="005E7BC6">
        <w:rPr>
          <w:rFonts w:asciiTheme="majorHAnsi" w:hAnsiTheme="majorHAnsi"/>
          <w:sz w:val="24"/>
          <w:szCs w:val="24"/>
        </w:rPr>
        <w:lastRenderedPageBreak/>
        <w:t xml:space="preserve">Vid frågor kontakta </w:t>
      </w:r>
      <w:r w:rsidR="00812613">
        <w:rPr>
          <w:rFonts w:asciiTheme="majorHAnsi" w:hAnsiTheme="majorHAnsi"/>
          <w:sz w:val="24"/>
          <w:szCs w:val="24"/>
        </w:rPr>
        <w:t xml:space="preserve">Helena Haga </w:t>
      </w:r>
      <w:hyperlink r:id="rId8" w:history="1">
        <w:r w:rsidR="00812613" w:rsidRPr="001D4BA8">
          <w:rPr>
            <w:rStyle w:val="Hyperlnk"/>
            <w:rFonts w:asciiTheme="majorHAnsi" w:hAnsiTheme="majorHAnsi" w:cstheme="minorBidi"/>
            <w:sz w:val="24"/>
            <w:szCs w:val="24"/>
          </w:rPr>
          <w:t>helena.haga@regionostergotland.se</w:t>
        </w:r>
      </w:hyperlink>
      <w:r w:rsidR="0062394D">
        <w:rPr>
          <w:rFonts w:asciiTheme="majorHAnsi" w:hAnsiTheme="majorHAnsi"/>
          <w:sz w:val="24"/>
          <w:szCs w:val="24"/>
        </w:rPr>
        <w:t xml:space="preserve">, </w:t>
      </w:r>
      <w:r w:rsidR="00812613">
        <w:rPr>
          <w:rFonts w:asciiTheme="majorHAnsi" w:hAnsiTheme="majorHAnsi"/>
          <w:sz w:val="24"/>
          <w:szCs w:val="24"/>
        </w:rPr>
        <w:t>Åse Engholm ase-lill.engholm</w:t>
      </w:r>
      <w:hyperlink r:id="rId9" w:history="1">
        <w:r w:rsidR="00812613" w:rsidRPr="001D4BA8">
          <w:rPr>
            <w:rStyle w:val="Hyperlnk"/>
            <w:rFonts w:asciiTheme="majorHAnsi" w:hAnsiTheme="majorHAnsi" w:cstheme="minorBidi"/>
            <w:sz w:val="24"/>
            <w:szCs w:val="24"/>
          </w:rPr>
          <w:t xml:space="preserve"> @regionostergotland.se</w:t>
        </w:r>
      </w:hyperlink>
      <w:r w:rsidR="00A805D8" w:rsidRPr="005E7BC6">
        <w:rPr>
          <w:rFonts w:asciiTheme="majorHAnsi" w:hAnsiTheme="majorHAnsi"/>
          <w:sz w:val="24"/>
          <w:szCs w:val="24"/>
        </w:rPr>
        <w:t xml:space="preserve"> </w:t>
      </w:r>
      <w:r w:rsidR="007337A2" w:rsidRPr="005E7BC6">
        <w:rPr>
          <w:rFonts w:asciiTheme="majorHAnsi" w:hAnsiTheme="majorHAnsi"/>
          <w:sz w:val="24"/>
          <w:szCs w:val="24"/>
        </w:rPr>
        <w:t xml:space="preserve">eller </w:t>
      </w:r>
      <w:r w:rsidR="00623B83" w:rsidRPr="005E7BC6">
        <w:rPr>
          <w:rFonts w:asciiTheme="majorHAnsi" w:hAnsiTheme="majorHAnsi"/>
          <w:sz w:val="24"/>
          <w:szCs w:val="24"/>
        </w:rPr>
        <w:t xml:space="preserve">Camilla Bark </w:t>
      </w:r>
      <w:hyperlink r:id="rId10" w:history="1">
        <w:r w:rsidR="00623B83" w:rsidRPr="005E7BC6">
          <w:rPr>
            <w:rStyle w:val="Hyperlnk"/>
            <w:rFonts w:asciiTheme="majorHAnsi" w:hAnsiTheme="majorHAnsi" w:cstheme="minorBidi"/>
            <w:sz w:val="24"/>
            <w:szCs w:val="24"/>
          </w:rPr>
          <w:t>camilla.bark@regionostergotland.se</w:t>
        </w:r>
      </w:hyperlink>
      <w:r w:rsidR="00623B83" w:rsidRPr="005E7BC6">
        <w:rPr>
          <w:rFonts w:asciiTheme="majorHAnsi" w:hAnsiTheme="majorHAnsi"/>
          <w:sz w:val="24"/>
          <w:szCs w:val="24"/>
        </w:rPr>
        <w:t xml:space="preserve"> 010-1031040.</w:t>
      </w:r>
    </w:p>
    <w:sectPr w:rsidR="007A25F6" w:rsidRPr="005E7BC6" w:rsidSect="00F4291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651" w:right="851" w:bottom="1701" w:left="851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D57C" w14:textId="77777777" w:rsidR="00D05BEB" w:rsidRDefault="00D05BEB" w:rsidP="00B546C7">
      <w:r>
        <w:separator/>
      </w:r>
    </w:p>
  </w:endnote>
  <w:endnote w:type="continuationSeparator" w:id="0">
    <w:p w14:paraId="179D5E09" w14:textId="77777777" w:rsidR="00D05BEB" w:rsidRDefault="00D05BEB" w:rsidP="00B5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23"/>
      <w:gridCol w:w="1691"/>
      <w:gridCol w:w="3392"/>
    </w:tblGrid>
    <w:tr w:rsidR="00756D80" w:rsidRPr="003349E1" w14:paraId="6BF665A7" w14:textId="77777777" w:rsidTr="00B51C43">
      <w:trPr>
        <w:trHeight w:val="248"/>
      </w:trPr>
      <w:tc>
        <w:tcPr>
          <w:tcW w:w="5387" w:type="dxa"/>
          <w:vMerge w:val="restart"/>
          <w:vAlign w:val="bottom"/>
        </w:tcPr>
        <w:p w14:paraId="2A198F44" w14:textId="77777777" w:rsidR="00756D80" w:rsidRPr="003349E1" w:rsidRDefault="00756D80" w:rsidP="001D0B0A">
          <w:pPr>
            <w:pStyle w:val="Sidfot"/>
            <w:spacing w:line="240" w:lineRule="auto"/>
          </w:pPr>
          <w:r w:rsidRPr="003349E1">
            <w:t>www.regionostergotland.se</w:t>
          </w:r>
        </w:p>
      </w:tc>
      <w:tc>
        <w:tcPr>
          <w:tcW w:w="1843" w:type="dxa"/>
          <w:vAlign w:val="bottom"/>
        </w:tcPr>
        <w:p w14:paraId="3199E51E" w14:textId="77777777" w:rsidR="00756D80" w:rsidRPr="00756D80" w:rsidRDefault="00756D80" w:rsidP="001D0B0A">
          <w:pPr>
            <w:pStyle w:val="Sidfot"/>
            <w:spacing w:line="240" w:lineRule="auto"/>
            <w:rPr>
              <w:sz w:val="18"/>
              <w:szCs w:val="22"/>
            </w:rPr>
          </w:pPr>
          <w:r w:rsidRPr="00756D80">
            <w:rPr>
              <w:sz w:val="18"/>
              <w:szCs w:val="22"/>
            </w:rPr>
            <w:t>Revisions</w:t>
          </w:r>
          <w:r>
            <w:rPr>
              <w:sz w:val="18"/>
              <w:szCs w:val="22"/>
            </w:rPr>
            <w:t>datum</w:t>
          </w:r>
        </w:p>
      </w:tc>
      <w:tc>
        <w:tcPr>
          <w:tcW w:w="3543" w:type="dxa"/>
          <w:vMerge w:val="restart"/>
          <w:vAlign w:val="bottom"/>
        </w:tcPr>
        <w:p w14:paraId="77F77953" w14:textId="77777777" w:rsidR="00756D80" w:rsidRPr="003349E1" w:rsidRDefault="00756D80" w:rsidP="001D0B0A">
          <w:pPr>
            <w:pStyle w:val="Sidfot"/>
            <w:spacing w:line="240" w:lineRule="auto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FAEC70D" wp14:editId="6F172C04">
                <wp:extent cx="1872000" cy="474240"/>
                <wp:effectExtent l="0" t="0" r="0" b="2540"/>
                <wp:docPr id="25" name="Bildobjekt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å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000" cy="474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56D80" w:rsidRPr="003349E1" w14:paraId="543AC28F" w14:textId="77777777" w:rsidTr="00B51C43">
      <w:trPr>
        <w:trHeight w:val="247"/>
      </w:trPr>
      <w:tc>
        <w:tcPr>
          <w:tcW w:w="5387" w:type="dxa"/>
          <w:vMerge/>
          <w:vAlign w:val="bottom"/>
        </w:tcPr>
        <w:p w14:paraId="66A6A549" w14:textId="77777777" w:rsidR="00756D80" w:rsidRPr="003349E1" w:rsidRDefault="00756D80" w:rsidP="001D0B0A">
          <w:pPr>
            <w:pStyle w:val="Sidfot"/>
            <w:spacing w:line="240" w:lineRule="auto"/>
          </w:pPr>
        </w:p>
      </w:tc>
      <w:tc>
        <w:tcPr>
          <w:tcW w:w="1843" w:type="dxa"/>
          <w:vAlign w:val="bottom"/>
        </w:tcPr>
        <w:p w14:paraId="221FD7D5" w14:textId="36220815" w:rsidR="00756D80" w:rsidRPr="00756D80" w:rsidRDefault="003301CD" w:rsidP="001D0B0A">
          <w:pPr>
            <w:pStyle w:val="Sidfot"/>
            <w:spacing w:line="240" w:lineRule="auto"/>
            <w:rPr>
              <w:sz w:val="18"/>
              <w:szCs w:val="22"/>
            </w:rPr>
          </w:pPr>
          <w:r>
            <w:rPr>
              <w:sz w:val="18"/>
              <w:szCs w:val="22"/>
            </w:rPr>
            <w:fldChar w:fldCharType="begin"/>
          </w:r>
          <w:r>
            <w:rPr>
              <w:sz w:val="18"/>
              <w:szCs w:val="22"/>
            </w:rPr>
            <w:instrText xml:space="preserve"> SAVEDATE  \@ "yyyy-MM-dd"  \* MERGEFORMAT </w:instrText>
          </w:r>
          <w:r>
            <w:rPr>
              <w:sz w:val="18"/>
              <w:szCs w:val="22"/>
            </w:rPr>
            <w:fldChar w:fldCharType="separate"/>
          </w:r>
          <w:r w:rsidR="00BE096B">
            <w:rPr>
              <w:noProof/>
              <w:sz w:val="18"/>
              <w:szCs w:val="22"/>
            </w:rPr>
            <w:t>2024-08-26</w:t>
          </w:r>
          <w:r>
            <w:rPr>
              <w:sz w:val="18"/>
              <w:szCs w:val="22"/>
            </w:rPr>
            <w:fldChar w:fldCharType="end"/>
          </w:r>
        </w:p>
      </w:tc>
      <w:tc>
        <w:tcPr>
          <w:tcW w:w="3543" w:type="dxa"/>
          <w:vMerge/>
          <w:vAlign w:val="bottom"/>
        </w:tcPr>
        <w:p w14:paraId="3AA7D8F3" w14:textId="77777777" w:rsidR="00756D80" w:rsidRDefault="00756D80" w:rsidP="001D0B0A">
          <w:pPr>
            <w:pStyle w:val="Sidfot"/>
            <w:spacing w:line="240" w:lineRule="auto"/>
            <w:jc w:val="right"/>
            <w:rPr>
              <w:noProof/>
              <w:lang w:eastAsia="sv-SE"/>
            </w:rPr>
          </w:pPr>
        </w:p>
      </w:tc>
    </w:tr>
  </w:tbl>
  <w:p w14:paraId="6D46D172" w14:textId="77777777" w:rsidR="00656D10" w:rsidRPr="00EF1E70" w:rsidRDefault="00656D10" w:rsidP="00EF1E7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1746"/>
      <w:gridCol w:w="3357"/>
    </w:tblGrid>
    <w:tr w:rsidR="00756D80" w:rsidRPr="003349E1" w14:paraId="04584108" w14:textId="77777777" w:rsidTr="00B51C43">
      <w:trPr>
        <w:trHeight w:val="248"/>
      </w:trPr>
      <w:tc>
        <w:tcPr>
          <w:tcW w:w="5387" w:type="dxa"/>
          <w:vMerge w:val="restart"/>
          <w:vAlign w:val="bottom"/>
        </w:tcPr>
        <w:p w14:paraId="6B5C21FA" w14:textId="77777777" w:rsidR="00756D80" w:rsidRPr="003349E1" w:rsidRDefault="00756D80" w:rsidP="007659D3">
          <w:pPr>
            <w:pStyle w:val="Sidfot"/>
            <w:spacing w:line="240" w:lineRule="auto"/>
          </w:pPr>
        </w:p>
      </w:tc>
      <w:tc>
        <w:tcPr>
          <w:tcW w:w="1843" w:type="dxa"/>
          <w:vAlign w:val="bottom"/>
        </w:tcPr>
        <w:p w14:paraId="48906137" w14:textId="77777777" w:rsidR="00756D80" w:rsidRPr="00756D80" w:rsidRDefault="00756D80" w:rsidP="00756D80">
          <w:pPr>
            <w:pStyle w:val="Sidfot"/>
            <w:spacing w:line="240" w:lineRule="auto"/>
            <w:rPr>
              <w:sz w:val="18"/>
              <w:szCs w:val="22"/>
            </w:rPr>
          </w:pPr>
        </w:p>
      </w:tc>
      <w:tc>
        <w:tcPr>
          <w:tcW w:w="3543" w:type="dxa"/>
          <w:vMerge w:val="restart"/>
          <w:vAlign w:val="bottom"/>
        </w:tcPr>
        <w:p w14:paraId="65EE5C4F" w14:textId="77777777" w:rsidR="00756D80" w:rsidRPr="003349E1" w:rsidRDefault="00756D80" w:rsidP="007659D3">
          <w:pPr>
            <w:pStyle w:val="Sidfot"/>
            <w:spacing w:line="240" w:lineRule="auto"/>
            <w:jc w:val="right"/>
          </w:pPr>
        </w:p>
      </w:tc>
    </w:tr>
    <w:tr w:rsidR="00756D80" w:rsidRPr="003349E1" w14:paraId="01F8D611" w14:textId="77777777" w:rsidTr="00B51C43">
      <w:trPr>
        <w:trHeight w:val="247"/>
      </w:trPr>
      <w:tc>
        <w:tcPr>
          <w:tcW w:w="5387" w:type="dxa"/>
          <w:vMerge/>
          <w:vAlign w:val="bottom"/>
        </w:tcPr>
        <w:p w14:paraId="48C38CD3" w14:textId="77777777" w:rsidR="00756D80" w:rsidRPr="003349E1" w:rsidRDefault="00756D80" w:rsidP="007659D3">
          <w:pPr>
            <w:pStyle w:val="Sidfot"/>
            <w:spacing w:line="240" w:lineRule="auto"/>
          </w:pPr>
        </w:p>
      </w:tc>
      <w:tc>
        <w:tcPr>
          <w:tcW w:w="1843" w:type="dxa"/>
          <w:vAlign w:val="bottom"/>
        </w:tcPr>
        <w:p w14:paraId="10FE47FB" w14:textId="77777777" w:rsidR="00756D80" w:rsidRPr="00756D80" w:rsidRDefault="00756D80" w:rsidP="00756D80">
          <w:pPr>
            <w:pStyle w:val="Sidfot"/>
            <w:spacing w:line="240" w:lineRule="auto"/>
            <w:rPr>
              <w:sz w:val="18"/>
              <w:szCs w:val="22"/>
            </w:rPr>
          </w:pPr>
        </w:p>
      </w:tc>
      <w:tc>
        <w:tcPr>
          <w:tcW w:w="3543" w:type="dxa"/>
          <w:vMerge/>
          <w:vAlign w:val="bottom"/>
        </w:tcPr>
        <w:p w14:paraId="061C2D0C" w14:textId="77777777" w:rsidR="00756D80" w:rsidRDefault="00756D80" w:rsidP="007659D3">
          <w:pPr>
            <w:pStyle w:val="Sidfot"/>
            <w:spacing w:line="240" w:lineRule="auto"/>
            <w:jc w:val="right"/>
            <w:rPr>
              <w:noProof/>
              <w:lang w:eastAsia="sv-SE"/>
            </w:rPr>
          </w:pPr>
        </w:p>
      </w:tc>
    </w:tr>
  </w:tbl>
  <w:p w14:paraId="42390033" w14:textId="77777777" w:rsidR="0030392B" w:rsidRPr="0030392B" w:rsidRDefault="0030392B" w:rsidP="0030392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4D2A" w14:textId="77777777" w:rsidR="00D05BEB" w:rsidRDefault="00D05BEB" w:rsidP="00B546C7">
      <w:r>
        <w:separator/>
      </w:r>
    </w:p>
  </w:footnote>
  <w:footnote w:type="continuationSeparator" w:id="0">
    <w:p w14:paraId="571EC66B" w14:textId="77777777" w:rsidR="00D05BEB" w:rsidRDefault="00D05BEB" w:rsidP="00B5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9D7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30392B" w14:paraId="18196D17" w14:textId="77777777" w:rsidTr="00B51C43">
      <w:trPr>
        <w:trHeight w:hRule="exact" w:val="567"/>
      </w:trPr>
      <w:tc>
        <w:tcPr>
          <w:tcW w:w="10913" w:type="dxa"/>
          <w:shd w:val="clear" w:color="auto" w:fill="A9D7FF"/>
        </w:tcPr>
        <w:p w14:paraId="581AD2E5" w14:textId="77777777" w:rsidR="0030392B" w:rsidRDefault="0030392B">
          <w:pPr>
            <w:pStyle w:val="Sidhuvud"/>
          </w:pPr>
          <w:bookmarkStart w:id="0" w:name="Color2"/>
          <w:bookmarkStart w:id="1" w:name="Blue2"/>
        </w:p>
      </w:tc>
    </w:tr>
    <w:bookmarkEnd w:id="0"/>
    <w:bookmarkEnd w:id="1"/>
  </w:tbl>
  <w:p w14:paraId="227AD34A" w14:textId="77777777" w:rsidR="0030392B" w:rsidRDefault="0030392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8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9D7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8014"/>
    </w:tblGrid>
    <w:tr w:rsidR="0030392B" w14:paraId="22C32ECC" w14:textId="77777777" w:rsidTr="00F42919">
      <w:trPr>
        <w:trHeight w:val="483"/>
      </w:trPr>
      <w:tc>
        <w:tcPr>
          <w:tcW w:w="10849" w:type="dxa"/>
          <w:gridSpan w:val="2"/>
          <w:shd w:val="clear" w:color="auto" w:fill="A9D7FF"/>
        </w:tcPr>
        <w:p w14:paraId="6EA749B2" w14:textId="77777777" w:rsidR="0030392B" w:rsidRPr="00467FC2" w:rsidRDefault="0030392B" w:rsidP="007659D3">
          <w:bookmarkStart w:id="2" w:name="Blue"/>
          <w:bookmarkStart w:id="3" w:name="Color"/>
        </w:p>
      </w:tc>
    </w:tr>
    <w:tr w:rsidR="005A352F" w14:paraId="7C567937" w14:textId="77777777" w:rsidTr="006415F4">
      <w:trPr>
        <w:trHeight w:hRule="exact" w:val="2566"/>
      </w:trPr>
      <w:tc>
        <w:tcPr>
          <w:tcW w:w="2835" w:type="dxa"/>
          <w:vMerge w:val="restart"/>
          <w:shd w:val="clear" w:color="auto" w:fill="A9D7FF"/>
        </w:tcPr>
        <w:p w14:paraId="34E708C6" w14:textId="77777777" w:rsidR="005A352F" w:rsidRDefault="005A352F" w:rsidP="007659D3">
          <w:r>
            <w:rPr>
              <w:noProof/>
              <w:lang w:eastAsia="sv-SE"/>
            </w:rPr>
            <w:drawing>
              <wp:inline distT="0" distB="0" distL="0" distR="0" wp14:anchorId="67007DAD" wp14:editId="18E2492A">
                <wp:extent cx="1512000" cy="1512000"/>
                <wp:effectExtent l="0" t="0" r="0" b="0"/>
                <wp:docPr id="26" name="Bildobjekt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dekorelement i kvadrat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000" cy="15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4" w:type="dxa"/>
          <w:shd w:val="clear" w:color="auto" w:fill="A9D7FF"/>
          <w:vAlign w:val="center"/>
        </w:tcPr>
        <w:p w14:paraId="1E486468" w14:textId="098B1DF8" w:rsidR="0062394D" w:rsidRDefault="00977D70" w:rsidP="0062394D">
          <w:pPr>
            <w:pStyle w:val="Vitrubrik"/>
            <w:ind w:left="-633"/>
            <w:jc w:val="center"/>
          </w:pPr>
          <w:r>
            <w:t>Välkommen</w:t>
          </w:r>
          <w:r w:rsidR="00E23648">
            <w:t xml:space="preserve"> till</w:t>
          </w:r>
          <w:r w:rsidR="003C5E4B">
            <w:t xml:space="preserve"> </w:t>
          </w:r>
          <w:r w:rsidR="00053FE9">
            <w:t xml:space="preserve">kurs i </w:t>
          </w:r>
        </w:p>
        <w:p w14:paraId="390959AF" w14:textId="49242DA2" w:rsidR="0062394D" w:rsidRPr="00467FC2" w:rsidRDefault="006415F4" w:rsidP="0062394D">
          <w:pPr>
            <w:pStyle w:val="Vitrubrik"/>
            <w:ind w:left="-633"/>
            <w:jc w:val="center"/>
          </w:pPr>
          <w:r>
            <w:t xml:space="preserve"> Grundläggande, basutbildning    inom Yrsel</w:t>
          </w:r>
        </w:p>
        <w:p w14:paraId="5A40A067" w14:textId="47FC869F" w:rsidR="00E97AE6" w:rsidRPr="00467FC2" w:rsidRDefault="00E97AE6" w:rsidP="00F42919">
          <w:pPr>
            <w:pStyle w:val="Vitrubrik"/>
            <w:jc w:val="center"/>
          </w:pPr>
        </w:p>
      </w:tc>
    </w:tr>
    <w:tr w:rsidR="005A352F" w14:paraId="5E0074F3" w14:textId="77777777" w:rsidTr="006415F4">
      <w:trPr>
        <w:trHeight w:hRule="exact" w:val="772"/>
      </w:trPr>
      <w:tc>
        <w:tcPr>
          <w:tcW w:w="2835" w:type="dxa"/>
          <w:vMerge/>
          <w:shd w:val="clear" w:color="auto" w:fill="A9D7FF"/>
        </w:tcPr>
        <w:p w14:paraId="1C751F1B" w14:textId="77777777" w:rsidR="005A352F" w:rsidRDefault="005A352F" w:rsidP="007659D3">
          <w:pPr>
            <w:rPr>
              <w:noProof/>
              <w:lang w:eastAsia="sv-SE"/>
            </w:rPr>
          </w:pPr>
        </w:p>
      </w:tc>
      <w:tc>
        <w:tcPr>
          <w:tcW w:w="8014" w:type="dxa"/>
          <w:shd w:val="clear" w:color="auto" w:fill="A9D7FF"/>
        </w:tcPr>
        <w:p w14:paraId="5437067B" w14:textId="77777777" w:rsidR="00277A07" w:rsidRPr="006141DF" w:rsidRDefault="00277A07" w:rsidP="00E233CF">
          <w:pPr>
            <w:tabs>
              <w:tab w:val="left" w:pos="2024"/>
            </w:tabs>
          </w:pPr>
        </w:p>
      </w:tc>
    </w:tr>
    <w:tr w:rsidR="005A352F" w14:paraId="3BF7A7F6" w14:textId="77777777" w:rsidTr="006415F4">
      <w:trPr>
        <w:trHeight w:val="56"/>
      </w:trPr>
      <w:tc>
        <w:tcPr>
          <w:tcW w:w="2835" w:type="dxa"/>
          <w:vMerge/>
          <w:shd w:val="clear" w:color="auto" w:fill="A9D7FF"/>
        </w:tcPr>
        <w:p w14:paraId="52936711" w14:textId="77777777" w:rsidR="005A352F" w:rsidRDefault="005A352F" w:rsidP="007659D3"/>
      </w:tc>
      <w:tc>
        <w:tcPr>
          <w:tcW w:w="8014" w:type="dxa"/>
          <w:shd w:val="clear" w:color="auto" w:fill="A9D7FF"/>
        </w:tcPr>
        <w:p w14:paraId="7BE5DA61" w14:textId="77777777" w:rsidR="005A352F" w:rsidRDefault="005A352F" w:rsidP="007659D3"/>
      </w:tc>
    </w:tr>
    <w:bookmarkEnd w:id="2"/>
    <w:bookmarkEnd w:id="3"/>
  </w:tbl>
  <w:p w14:paraId="26F3516D" w14:textId="77777777" w:rsidR="0030392B" w:rsidRDefault="0030392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EEE"/>
    <w:multiLevelType w:val="hybridMultilevel"/>
    <w:tmpl w:val="A77E268C"/>
    <w:lvl w:ilvl="0" w:tplc="2278C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2D16CC"/>
    <w:multiLevelType w:val="hybridMultilevel"/>
    <w:tmpl w:val="C346E480"/>
    <w:lvl w:ilvl="0" w:tplc="7DEC35B6">
      <w:start w:val="1"/>
      <w:numFmt w:val="bullet"/>
      <w:pStyle w:val="Liststycke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72BF"/>
    <w:multiLevelType w:val="hybridMultilevel"/>
    <w:tmpl w:val="5484AFE0"/>
    <w:lvl w:ilvl="0" w:tplc="3D7895A4">
      <w:start w:val="10"/>
      <w:numFmt w:val="bullet"/>
      <w:lvlText w:val="-"/>
      <w:lvlJc w:val="left"/>
      <w:pPr>
        <w:ind w:left="2385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 w15:restartNumberingAfterBreak="0">
    <w:nsid w:val="5BFF150B"/>
    <w:multiLevelType w:val="hybridMultilevel"/>
    <w:tmpl w:val="8BB8746A"/>
    <w:lvl w:ilvl="0" w:tplc="CE8ED5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94502"/>
    <w:multiLevelType w:val="hybridMultilevel"/>
    <w:tmpl w:val="067C25F2"/>
    <w:lvl w:ilvl="0" w:tplc="5FCEFAB8">
      <w:start w:val="1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847020">
    <w:abstractNumId w:val="0"/>
  </w:num>
  <w:num w:numId="2" w16cid:durableId="1787195421">
    <w:abstractNumId w:val="1"/>
  </w:num>
  <w:num w:numId="3" w16cid:durableId="1330013411">
    <w:abstractNumId w:val="3"/>
  </w:num>
  <w:num w:numId="4" w16cid:durableId="1382048278">
    <w:abstractNumId w:val="2"/>
  </w:num>
  <w:num w:numId="5" w16cid:durableId="891504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70"/>
    <w:rsid w:val="00004BE5"/>
    <w:rsid w:val="00014455"/>
    <w:rsid w:val="00016BAE"/>
    <w:rsid w:val="00020437"/>
    <w:rsid w:val="00026FA6"/>
    <w:rsid w:val="00035EC7"/>
    <w:rsid w:val="00042098"/>
    <w:rsid w:val="00053FE9"/>
    <w:rsid w:val="00066479"/>
    <w:rsid w:val="00075CA0"/>
    <w:rsid w:val="00082BD4"/>
    <w:rsid w:val="000845BD"/>
    <w:rsid w:val="000978B5"/>
    <w:rsid w:val="000A3A43"/>
    <w:rsid w:val="000B1768"/>
    <w:rsid w:val="000C16DE"/>
    <w:rsid w:val="000D64A4"/>
    <w:rsid w:val="000F7D7B"/>
    <w:rsid w:val="00103C38"/>
    <w:rsid w:val="00103F1E"/>
    <w:rsid w:val="0015297F"/>
    <w:rsid w:val="001740C4"/>
    <w:rsid w:val="001A0587"/>
    <w:rsid w:val="001A2C37"/>
    <w:rsid w:val="001C522A"/>
    <w:rsid w:val="001C5439"/>
    <w:rsid w:val="001C66FA"/>
    <w:rsid w:val="001E158E"/>
    <w:rsid w:val="001E755C"/>
    <w:rsid w:val="001F1DC1"/>
    <w:rsid w:val="00201BB1"/>
    <w:rsid w:val="0022246E"/>
    <w:rsid w:val="00272B3C"/>
    <w:rsid w:val="00277A07"/>
    <w:rsid w:val="002A7449"/>
    <w:rsid w:val="002D097E"/>
    <w:rsid w:val="002D1FDC"/>
    <w:rsid w:val="002E5681"/>
    <w:rsid w:val="002F13A2"/>
    <w:rsid w:val="002F408E"/>
    <w:rsid w:val="0030392B"/>
    <w:rsid w:val="003045F5"/>
    <w:rsid w:val="00310439"/>
    <w:rsid w:val="00311B9C"/>
    <w:rsid w:val="0031564F"/>
    <w:rsid w:val="003175B6"/>
    <w:rsid w:val="003301CD"/>
    <w:rsid w:val="00334730"/>
    <w:rsid w:val="003349E1"/>
    <w:rsid w:val="00391643"/>
    <w:rsid w:val="003C5E4B"/>
    <w:rsid w:val="003D261F"/>
    <w:rsid w:val="003D7C10"/>
    <w:rsid w:val="003E1F6F"/>
    <w:rsid w:val="003E508D"/>
    <w:rsid w:val="003F655C"/>
    <w:rsid w:val="0040395C"/>
    <w:rsid w:val="00406C94"/>
    <w:rsid w:val="00420B51"/>
    <w:rsid w:val="004237C5"/>
    <w:rsid w:val="00427F8E"/>
    <w:rsid w:val="0043113D"/>
    <w:rsid w:val="00431889"/>
    <w:rsid w:val="00466A27"/>
    <w:rsid w:val="00467FC2"/>
    <w:rsid w:val="004841E9"/>
    <w:rsid w:val="00490E98"/>
    <w:rsid w:val="004A5D4B"/>
    <w:rsid w:val="004E58D9"/>
    <w:rsid w:val="00502341"/>
    <w:rsid w:val="005068F8"/>
    <w:rsid w:val="005109C6"/>
    <w:rsid w:val="00521DDB"/>
    <w:rsid w:val="00523AC1"/>
    <w:rsid w:val="00524142"/>
    <w:rsid w:val="00531F5F"/>
    <w:rsid w:val="00564EE2"/>
    <w:rsid w:val="00566375"/>
    <w:rsid w:val="0056689C"/>
    <w:rsid w:val="005679BA"/>
    <w:rsid w:val="00567E1F"/>
    <w:rsid w:val="00573C56"/>
    <w:rsid w:val="00582191"/>
    <w:rsid w:val="005878DD"/>
    <w:rsid w:val="00595AB0"/>
    <w:rsid w:val="00596D84"/>
    <w:rsid w:val="005A352F"/>
    <w:rsid w:val="005A5D81"/>
    <w:rsid w:val="005C058E"/>
    <w:rsid w:val="005C3599"/>
    <w:rsid w:val="005C6E30"/>
    <w:rsid w:val="005E0341"/>
    <w:rsid w:val="005E7BC6"/>
    <w:rsid w:val="005F1DE4"/>
    <w:rsid w:val="00613D4A"/>
    <w:rsid w:val="006141DF"/>
    <w:rsid w:val="0061529B"/>
    <w:rsid w:val="0062394D"/>
    <w:rsid w:val="00623B83"/>
    <w:rsid w:val="0062420B"/>
    <w:rsid w:val="0062789D"/>
    <w:rsid w:val="00630FE0"/>
    <w:rsid w:val="006415F4"/>
    <w:rsid w:val="00643E70"/>
    <w:rsid w:val="00656D10"/>
    <w:rsid w:val="00672783"/>
    <w:rsid w:val="00672F5F"/>
    <w:rsid w:val="0068223D"/>
    <w:rsid w:val="006A3224"/>
    <w:rsid w:val="006A4A65"/>
    <w:rsid w:val="006A626C"/>
    <w:rsid w:val="006A6F5F"/>
    <w:rsid w:val="006B4A18"/>
    <w:rsid w:val="006C5AED"/>
    <w:rsid w:val="007159D0"/>
    <w:rsid w:val="007334A2"/>
    <w:rsid w:val="007337A2"/>
    <w:rsid w:val="0074677A"/>
    <w:rsid w:val="00750553"/>
    <w:rsid w:val="00756D80"/>
    <w:rsid w:val="0077032C"/>
    <w:rsid w:val="007756CE"/>
    <w:rsid w:val="00787387"/>
    <w:rsid w:val="007937E7"/>
    <w:rsid w:val="007A25F6"/>
    <w:rsid w:val="007A3B9D"/>
    <w:rsid w:val="007A3D9E"/>
    <w:rsid w:val="007F4EE6"/>
    <w:rsid w:val="00811C13"/>
    <w:rsid w:val="00812613"/>
    <w:rsid w:val="008129B0"/>
    <w:rsid w:val="008148C8"/>
    <w:rsid w:val="00850F25"/>
    <w:rsid w:val="00873000"/>
    <w:rsid w:val="00873307"/>
    <w:rsid w:val="008900CE"/>
    <w:rsid w:val="0089220B"/>
    <w:rsid w:val="008947E4"/>
    <w:rsid w:val="008A29A0"/>
    <w:rsid w:val="008B2E44"/>
    <w:rsid w:val="008B336F"/>
    <w:rsid w:val="008B6705"/>
    <w:rsid w:val="008F4E28"/>
    <w:rsid w:val="008F5C2F"/>
    <w:rsid w:val="00905200"/>
    <w:rsid w:val="009410F6"/>
    <w:rsid w:val="009732A9"/>
    <w:rsid w:val="00977D70"/>
    <w:rsid w:val="00981480"/>
    <w:rsid w:val="009C4176"/>
    <w:rsid w:val="009D08A5"/>
    <w:rsid w:val="009D7619"/>
    <w:rsid w:val="009F34E5"/>
    <w:rsid w:val="00A012F7"/>
    <w:rsid w:val="00A22AF4"/>
    <w:rsid w:val="00A23E29"/>
    <w:rsid w:val="00A34564"/>
    <w:rsid w:val="00A45528"/>
    <w:rsid w:val="00A50F11"/>
    <w:rsid w:val="00A67E48"/>
    <w:rsid w:val="00A805D8"/>
    <w:rsid w:val="00A96DE4"/>
    <w:rsid w:val="00AA4F33"/>
    <w:rsid w:val="00AB7712"/>
    <w:rsid w:val="00AC0605"/>
    <w:rsid w:val="00AC6E64"/>
    <w:rsid w:val="00AC7302"/>
    <w:rsid w:val="00AE1338"/>
    <w:rsid w:val="00B22A99"/>
    <w:rsid w:val="00B36B06"/>
    <w:rsid w:val="00B41ED5"/>
    <w:rsid w:val="00B465F3"/>
    <w:rsid w:val="00B47EC4"/>
    <w:rsid w:val="00B51C43"/>
    <w:rsid w:val="00B546C7"/>
    <w:rsid w:val="00B608F6"/>
    <w:rsid w:val="00B63E18"/>
    <w:rsid w:val="00B828E1"/>
    <w:rsid w:val="00B85230"/>
    <w:rsid w:val="00B92F1E"/>
    <w:rsid w:val="00BD4EAE"/>
    <w:rsid w:val="00BE096B"/>
    <w:rsid w:val="00BE0A07"/>
    <w:rsid w:val="00BE43BE"/>
    <w:rsid w:val="00BE7FA7"/>
    <w:rsid w:val="00C02316"/>
    <w:rsid w:val="00C107E1"/>
    <w:rsid w:val="00C12122"/>
    <w:rsid w:val="00C14C5C"/>
    <w:rsid w:val="00C17C21"/>
    <w:rsid w:val="00C36E89"/>
    <w:rsid w:val="00C637E4"/>
    <w:rsid w:val="00C74226"/>
    <w:rsid w:val="00C816E8"/>
    <w:rsid w:val="00CA0853"/>
    <w:rsid w:val="00CB29F1"/>
    <w:rsid w:val="00CC1770"/>
    <w:rsid w:val="00CF1B17"/>
    <w:rsid w:val="00CF1C27"/>
    <w:rsid w:val="00CF73C2"/>
    <w:rsid w:val="00D00073"/>
    <w:rsid w:val="00D01BAE"/>
    <w:rsid w:val="00D05BEB"/>
    <w:rsid w:val="00D56E2F"/>
    <w:rsid w:val="00D641AA"/>
    <w:rsid w:val="00D74C0C"/>
    <w:rsid w:val="00D7599C"/>
    <w:rsid w:val="00D84868"/>
    <w:rsid w:val="00DA115B"/>
    <w:rsid w:val="00DB419B"/>
    <w:rsid w:val="00DC376A"/>
    <w:rsid w:val="00DC57F5"/>
    <w:rsid w:val="00DD19CD"/>
    <w:rsid w:val="00DF1753"/>
    <w:rsid w:val="00E03630"/>
    <w:rsid w:val="00E03BB8"/>
    <w:rsid w:val="00E10006"/>
    <w:rsid w:val="00E1501D"/>
    <w:rsid w:val="00E17958"/>
    <w:rsid w:val="00E233CF"/>
    <w:rsid w:val="00E23648"/>
    <w:rsid w:val="00E249E9"/>
    <w:rsid w:val="00E250F6"/>
    <w:rsid w:val="00E27997"/>
    <w:rsid w:val="00E42F31"/>
    <w:rsid w:val="00E97AE6"/>
    <w:rsid w:val="00EB4BF5"/>
    <w:rsid w:val="00EB6F91"/>
    <w:rsid w:val="00EC0803"/>
    <w:rsid w:val="00EF1E70"/>
    <w:rsid w:val="00F262DC"/>
    <w:rsid w:val="00F264A6"/>
    <w:rsid w:val="00F31A27"/>
    <w:rsid w:val="00F42919"/>
    <w:rsid w:val="00F43553"/>
    <w:rsid w:val="00F54B37"/>
    <w:rsid w:val="00F57E0C"/>
    <w:rsid w:val="00F640BF"/>
    <w:rsid w:val="00F93F9A"/>
    <w:rsid w:val="00F97821"/>
    <w:rsid w:val="00FC4EAC"/>
    <w:rsid w:val="00FC6A02"/>
    <w:rsid w:val="00FD47DC"/>
    <w:rsid w:val="00FE4E23"/>
    <w:rsid w:val="00FF4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7590E3"/>
  <w15:docId w15:val="{34275374-E98F-43EA-AEF5-E3C41AE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96B"/>
    <w:pPr>
      <w:spacing w:after="0"/>
    </w:pPr>
  </w:style>
  <w:style w:type="paragraph" w:styleId="Rubrik1">
    <w:name w:val="heading 1"/>
    <w:basedOn w:val="Normal"/>
    <w:link w:val="Rubrik1Char"/>
    <w:uiPriority w:val="9"/>
    <w:qFormat/>
    <w:rsid w:val="00BE096B"/>
    <w:pPr>
      <w:spacing w:before="120"/>
      <w:outlineLvl w:val="0"/>
    </w:pPr>
    <w:rPr>
      <w:rFonts w:ascii="Tahoma" w:hAnsi="Tahoma" w:cs="Tahoma"/>
      <w:sz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096B"/>
    <w:pPr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BE096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0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09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25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09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09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09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09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  <w:rsid w:val="00BE096B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BE096B"/>
  </w:style>
  <w:style w:type="paragraph" w:styleId="Sidhuvud">
    <w:name w:val="header"/>
    <w:basedOn w:val="Normal"/>
    <w:link w:val="SidhuvudChar"/>
    <w:rsid w:val="00BE096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BE096B"/>
    <w:pPr>
      <w:tabs>
        <w:tab w:val="center" w:pos="4536"/>
        <w:tab w:val="right" w:pos="9072"/>
      </w:tabs>
      <w:spacing w:line="420" w:lineRule="exact"/>
    </w:pPr>
    <w:rPr>
      <w:rFonts w:ascii="Tahoma" w:hAnsi="Tahoma"/>
      <w:color w:val="0066B3" w:themeColor="accent1"/>
      <w:sz w:val="36"/>
      <w:szCs w:val="36"/>
    </w:rPr>
  </w:style>
  <w:style w:type="character" w:styleId="Kommentarsreferens">
    <w:name w:val="annotation reference"/>
    <w:basedOn w:val="Standardstycketeckensnitt"/>
    <w:semiHidden/>
    <w:rsid w:val="00BE096B"/>
    <w:rPr>
      <w:rFonts w:ascii="AGaramond" w:hAnsi="AGaramond"/>
      <w:sz w:val="16"/>
    </w:rPr>
  </w:style>
  <w:style w:type="character" w:styleId="Hyperlnk">
    <w:name w:val="Hyperlink"/>
    <w:uiPriority w:val="99"/>
    <w:rsid w:val="00BE096B"/>
    <w:rPr>
      <w:rFonts w:asciiTheme="minorHAnsi" w:hAnsiTheme="minorHAnsi" w:cs="Times New Roman"/>
      <w:color w:val="0066B3" w:themeColor="accent1"/>
      <w:u w:val="single"/>
    </w:rPr>
  </w:style>
  <w:style w:type="paragraph" w:styleId="Kommentarer">
    <w:name w:val="annotation text"/>
    <w:aliases w:val="Comments"/>
    <w:basedOn w:val="Normal"/>
    <w:semiHidden/>
    <w:rsid w:val="00BE096B"/>
    <w:rPr>
      <w:sz w:val="20"/>
    </w:rPr>
  </w:style>
  <w:style w:type="paragraph" w:styleId="Ballongtext">
    <w:name w:val="Balloon Text"/>
    <w:basedOn w:val="Normal"/>
    <w:semiHidden/>
    <w:rsid w:val="00BE096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BE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BE096B"/>
  </w:style>
  <w:style w:type="paragraph" w:styleId="Liststycke">
    <w:name w:val="List Paragraph"/>
    <w:basedOn w:val="Normal"/>
    <w:uiPriority w:val="34"/>
    <w:qFormat/>
    <w:rsid w:val="00BE096B"/>
    <w:pPr>
      <w:numPr>
        <w:numId w:val="2"/>
      </w:numPr>
      <w:ind w:left="284" w:hanging="284"/>
      <w:contextualSpacing/>
    </w:pPr>
  </w:style>
  <w:style w:type="character" w:customStyle="1" w:styleId="SidfotChar">
    <w:name w:val="Sidfot Char"/>
    <w:basedOn w:val="Standardstycketeckensnitt"/>
    <w:link w:val="Sidfot"/>
    <w:rsid w:val="00BE096B"/>
    <w:rPr>
      <w:rFonts w:ascii="Tahoma" w:hAnsi="Tahoma"/>
      <w:color w:val="0066B3" w:themeColor="accent1"/>
      <w:sz w:val="36"/>
      <w:szCs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BE096B"/>
    <w:rPr>
      <w:rFonts w:ascii="Tahoma" w:hAnsi="Tahoma" w:cs="Tahoma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BE096B"/>
    <w:rPr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BE096B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096B"/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096B"/>
    <w:rPr>
      <w:rFonts w:asciiTheme="majorHAnsi" w:eastAsiaTheme="majorEastAsia" w:hAnsiTheme="majorHAnsi" w:cstheme="majorBidi"/>
      <w:color w:val="003259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096B"/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09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096B"/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09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E096B"/>
    <w:rPr>
      <w:b/>
      <w:bCs/>
      <w:color w:val="0066B3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BE096B"/>
    <w:pPr>
      <w:pBdr>
        <w:bottom w:val="single" w:sz="8" w:space="4" w:color="0066B3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E09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BE096B"/>
    <w:pPr>
      <w:numPr>
        <w:ilvl w:val="1"/>
      </w:numPr>
    </w:pPr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096B"/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BE096B"/>
    <w:rPr>
      <w:b/>
      <w:bCs/>
    </w:rPr>
  </w:style>
  <w:style w:type="character" w:styleId="Betoning">
    <w:name w:val="Emphasis"/>
    <w:basedOn w:val="Standardstycketeckensnitt"/>
    <w:uiPriority w:val="20"/>
    <w:rsid w:val="00BE096B"/>
    <w:rPr>
      <w:i/>
      <w:iCs/>
    </w:rPr>
  </w:style>
  <w:style w:type="paragraph" w:styleId="Ingetavstnd">
    <w:name w:val="No Spacing"/>
    <w:uiPriority w:val="1"/>
    <w:rsid w:val="00BE096B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BE096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096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BE096B"/>
    <w:pPr>
      <w:pBdr>
        <w:bottom w:val="single" w:sz="4" w:space="4" w:color="0066B3" w:themeColor="accent1"/>
      </w:pBdr>
      <w:spacing w:before="200" w:after="280"/>
      <w:ind w:left="936" w:right="936"/>
    </w:pPr>
    <w:rPr>
      <w:b/>
      <w:bCs/>
      <w:i/>
      <w:iCs/>
      <w:color w:val="0066B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096B"/>
    <w:rPr>
      <w:b/>
      <w:bCs/>
      <w:i/>
      <w:iCs/>
      <w:color w:val="0066B3" w:themeColor="accent1"/>
    </w:rPr>
  </w:style>
  <w:style w:type="character" w:styleId="Diskretbetoning">
    <w:name w:val="Subtle Emphasis"/>
    <w:basedOn w:val="Standardstycketeckensnitt"/>
    <w:uiPriority w:val="19"/>
    <w:rsid w:val="00BE096B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BE096B"/>
    <w:rPr>
      <w:b/>
      <w:bCs/>
      <w:i/>
      <w:iCs/>
      <w:color w:val="0066B3" w:themeColor="accent1"/>
    </w:rPr>
  </w:style>
  <w:style w:type="character" w:styleId="Diskretreferens">
    <w:name w:val="Subtle Reference"/>
    <w:basedOn w:val="Standardstycketeckensnitt"/>
    <w:uiPriority w:val="31"/>
    <w:rsid w:val="00BE096B"/>
    <w:rPr>
      <w:smallCaps/>
      <w:color w:val="FED765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BE096B"/>
    <w:rPr>
      <w:b/>
      <w:bCs/>
      <w:smallCaps/>
      <w:color w:val="FED765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BE096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E096B"/>
    <w:pPr>
      <w:outlineLvl w:val="9"/>
    </w:pPr>
  </w:style>
  <w:style w:type="paragraph" w:customStyle="1" w:styleId="Vitrubrik">
    <w:name w:val="Vit rubrik"/>
    <w:basedOn w:val="Normal"/>
    <w:link w:val="VitrubrikChar"/>
    <w:qFormat/>
    <w:rsid w:val="00BE096B"/>
    <w:rPr>
      <w:color w:val="FFFFFF" w:themeColor="background1"/>
      <w:sz w:val="56"/>
    </w:rPr>
  </w:style>
  <w:style w:type="character" w:customStyle="1" w:styleId="VitrubrikChar">
    <w:name w:val="Vit rubrik Char"/>
    <w:basedOn w:val="Standardstycketeckensnitt"/>
    <w:link w:val="Vitrubrik"/>
    <w:rsid w:val="00BE096B"/>
    <w:rPr>
      <w:color w:val="FFFFFF" w:themeColor="background1"/>
      <w:sz w:val="56"/>
    </w:rPr>
  </w:style>
  <w:style w:type="paragraph" w:customStyle="1" w:styleId="Ingress">
    <w:name w:val="Ingress"/>
    <w:basedOn w:val="Normal"/>
    <w:next w:val="Normal"/>
    <w:link w:val="IngressChar"/>
    <w:qFormat/>
    <w:rsid w:val="00BE096B"/>
    <w:rPr>
      <w:rFonts w:ascii="Tahoma" w:hAnsi="Tahoma" w:cs="Tahoma"/>
      <w:b/>
      <w:lang w:val="en-US"/>
    </w:rPr>
  </w:style>
  <w:style w:type="character" w:customStyle="1" w:styleId="IngressChar">
    <w:name w:val="Ingress Char"/>
    <w:basedOn w:val="Standardstycketeckensnitt"/>
    <w:link w:val="Ingress"/>
    <w:rsid w:val="00BE096B"/>
    <w:rPr>
      <w:rFonts w:ascii="Tahoma" w:hAnsi="Tahoma" w:cs="Tahoma"/>
      <w:b/>
      <w:lang w:val="en-US"/>
    </w:rPr>
  </w:style>
  <w:style w:type="character" w:styleId="AnvndHyperlnk">
    <w:name w:val="FollowedHyperlink"/>
    <w:basedOn w:val="Standardstycketeckensnitt"/>
    <w:semiHidden/>
    <w:unhideWhenUsed/>
    <w:rsid w:val="007337A2"/>
    <w:rPr>
      <w:color w:val="A9D7FF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2394D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BE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haga@regionostergotland.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regionostergotland.luvit.se/LuvitPortal/activities/ActivityDetails.aspx?inapp=1&amp;id=321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milla.bark@regionostergotland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@regionostergotland.s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o.se\gemensam\gem\officemallar\Inbjudan_Programblad.dotm" TargetMode="External"/></Relationships>
</file>

<file path=word/theme/theme1.xml><?xml version="1.0" encoding="utf-8"?>
<a:theme xmlns:a="http://schemas.openxmlformats.org/drawingml/2006/main" name="Office-tema">
  <a:themeElements>
    <a:clrScheme name="Landstinget Östergöt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6B3"/>
      </a:accent1>
      <a:accent2>
        <a:srgbClr val="FED765"/>
      </a:accent2>
      <a:accent3>
        <a:srgbClr val="AEDFD1"/>
      </a:accent3>
      <a:accent4>
        <a:srgbClr val="E8D9B2"/>
      </a:accent4>
      <a:accent5>
        <a:srgbClr val="CBE476"/>
      </a:accent5>
      <a:accent6>
        <a:srgbClr val="D9C3EA"/>
      </a:accent6>
      <a:hlink>
        <a:srgbClr val="0066B3"/>
      </a:hlink>
      <a:folHlink>
        <a:srgbClr val="A9D7FF"/>
      </a:folHlink>
    </a:clrScheme>
    <a:fontScheme name="Landstinget Östergötlan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Inbjudan_Programblad</Template>
  <TotalTime>3</TotalTime>
  <Pages>2</Pages>
  <Words>214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Landström Jenny</dc:creator>
  <cp:lastModifiedBy>Camilla</cp:lastModifiedBy>
  <cp:revision>4</cp:revision>
  <cp:lastPrinted>2022-10-18T07:10:00Z</cp:lastPrinted>
  <dcterms:created xsi:type="dcterms:W3CDTF">2024-08-26T08:55:00Z</dcterms:created>
  <dcterms:modified xsi:type="dcterms:W3CDTF">2024-08-26T14:09:00Z</dcterms:modified>
</cp:coreProperties>
</file>